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92" w:rsidRDefault="008F51BB" w:rsidP="008F51BB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</w:pPr>
      <w:r w:rsidRPr="008F51BB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 xml:space="preserve">青少年電子煙與紙菸併用　</w:t>
      </w:r>
    </w:p>
    <w:p w:rsidR="008F51BB" w:rsidRPr="008F51BB" w:rsidRDefault="008F51BB" w:rsidP="008F51BB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bookmarkStart w:id="0" w:name="_GoBack"/>
      <w:bookmarkEnd w:id="0"/>
      <w:r w:rsidRPr="008F51BB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衛福部：這類人比率最高</w:t>
      </w:r>
    </w:p>
    <w:p w:rsidR="008F51BB" w:rsidRPr="008F51BB" w:rsidRDefault="008F51BB" w:rsidP="008F51BB">
      <w:pPr>
        <w:widowControl/>
        <w:spacing w:line="300" w:lineRule="atLeast"/>
        <w:rPr>
          <w:rFonts w:ascii="新細明體" w:eastAsia="新細明體" w:hAnsi="新細明體" w:cs="新細明體" w:hint="eastAsia"/>
          <w:color w:val="656565"/>
          <w:kern w:val="0"/>
          <w:sz w:val="23"/>
          <w:szCs w:val="23"/>
        </w:rPr>
      </w:pPr>
      <w:r w:rsidRPr="008F51BB">
        <w:rPr>
          <w:rFonts w:ascii="新細明體" w:eastAsia="新細明體" w:hAnsi="新細明體" w:cs="新細明體" w:hint="eastAsia"/>
          <w:color w:val="656565"/>
          <w:kern w:val="0"/>
          <w:sz w:val="23"/>
          <w:szCs w:val="23"/>
        </w:rPr>
        <w:t>出版時間：2018/02/13 14:17</w:t>
      </w:r>
    </w:p>
    <w:p w:rsidR="008F51BB" w:rsidRDefault="008F51BB" w:rsidP="008F51BB">
      <w:pPr>
        <w:widowControl/>
        <w:shd w:val="clear" w:color="auto" w:fill="F7F7F7"/>
        <w:jc w:val="center"/>
        <w:rPr>
          <w:rFonts w:ascii="新細明體" w:eastAsia="新細明體" w:hAnsi="新細明體" w:cs="新細明體" w:hint="eastAsia"/>
          <w:kern w:val="0"/>
          <w:szCs w:val="24"/>
        </w:rPr>
      </w:pPr>
      <w:r w:rsidRPr="008F51BB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586C96C7" wp14:editId="58E13A64">
            <wp:extent cx="4762500" cy="3133725"/>
            <wp:effectExtent l="0" t="0" r="0" b="9525"/>
            <wp:docPr id="1" name="圖片 1" descr="https://img.appledaily.com.tw/images/ReNews/20180213/640_6836cbcb1f87aa1937be5f299d5f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appledaily.com.tw/images/ReNews/20180213/640_6836cbcb1f87aa1937be5f299d5f2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BB" w:rsidRPr="008F51BB" w:rsidRDefault="008F51BB" w:rsidP="008F51BB">
      <w:pPr>
        <w:widowControl/>
        <w:shd w:val="clear" w:color="auto" w:fill="F7F7F7"/>
        <w:jc w:val="center"/>
        <w:rPr>
          <w:rFonts w:ascii="新細明體" w:eastAsia="新細明體" w:hAnsi="新細明體" w:cs="新細明體" w:hint="eastAsia"/>
          <w:kern w:val="0"/>
          <w:szCs w:val="24"/>
        </w:rPr>
      </w:pPr>
      <w:r w:rsidRPr="008F51BB">
        <w:rPr>
          <w:rFonts w:ascii="新細明體" w:eastAsia="新細明體" w:hAnsi="新細明體" w:cs="新細明體" w:hint="eastAsia"/>
          <w:kern w:val="0"/>
          <w:szCs w:val="24"/>
        </w:rPr>
        <w:t>青少年電子煙與紙菸併用，衛福部調查，高三學生比率最高。資料照片</w:t>
      </w:r>
    </w:p>
    <w:p w:rsidR="008F51BB" w:rsidRPr="008F51BB" w:rsidRDefault="008F51BB" w:rsidP="008F51BB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8F51BB">
        <w:rPr>
          <w:rFonts w:ascii="新細明體" w:eastAsia="新細明體" w:hAnsi="新細明體" w:cs="新細明體" w:hint="eastAsia"/>
          <w:kern w:val="0"/>
          <w:szCs w:val="24"/>
        </w:rPr>
        <w:t>青少年為追求新奇使用電子煙，但吸電子煙後不僅容易轉向使用紙煙，更是吸食毒品的入門磚。為了解國人電子煙與紙菸交叉使用情形，衛福部首度調查國人同時吸電子煙與紙菸比率，調查發現，高中職學生同時吸電子煙及紙菸比率達2.2%，高於國中生的0.8%與18歲以上成人的0.4%。國健署表示，依美國調查，2年內曾吸過電子煙的青少年，其嘗試紙菸的機會是未吸過電子煙者的6倍。</w:t>
      </w:r>
      <w:r w:rsidRPr="008F51BB">
        <w:rPr>
          <w:rFonts w:ascii="新細明體" w:eastAsia="新細明體" w:hAnsi="新細明體" w:cs="新細明體" w:hint="eastAsia"/>
          <w:kern w:val="0"/>
          <w:szCs w:val="24"/>
        </w:rPr>
        <w:br/>
      </w:r>
      <w:r w:rsidRPr="008F51BB">
        <w:rPr>
          <w:rFonts w:ascii="新細明體" w:eastAsia="新細明體" w:hAnsi="新細明體" w:cs="新細明體" w:hint="eastAsia"/>
          <w:kern w:val="0"/>
          <w:szCs w:val="24"/>
        </w:rPr>
        <w:br/>
        <w:t>國健署菸害防制組組長羅素英說，國內每年約2.7萬人死於菸害，平均每20分鐘就有1人，雖自2009年《菸害防制法》上路後，成年人吸菸率已由2016年的15.3%降至去年的14.5%，而國、高中學生吸菸率也呈下降趨勢，但若按年級別分析發現，去年國一學生吸菸率從1.4%，逐年上升到高三學生的9.9%，也就是說，約每10名高三生就有1人正在吸菸。</w:t>
      </w:r>
      <w:r w:rsidRPr="008F51BB">
        <w:rPr>
          <w:rFonts w:ascii="新細明體" w:eastAsia="新細明體" w:hAnsi="新細明體" w:cs="新細明體" w:hint="eastAsia"/>
          <w:kern w:val="0"/>
          <w:szCs w:val="24"/>
        </w:rPr>
        <w:br/>
      </w:r>
      <w:r w:rsidRPr="008F51BB">
        <w:rPr>
          <w:rFonts w:ascii="新細明體" w:eastAsia="新細明體" w:hAnsi="新細明體" w:cs="新細明體" w:hint="eastAsia"/>
          <w:kern w:val="0"/>
          <w:szCs w:val="24"/>
        </w:rPr>
        <w:br/>
        <w:t>羅素英指出，調查也發現，國、高中學生電子煙吸食率由2014年的2.0%與2.1%，至2016年分別上升至3.7%與4.8%，估計共約有5.2萬人，但近8成電子煙都含尼古丁，容易讓人成癮，健康危害不少於紙菸，且依美國調查，2年內曾吸過電子煙的青少年，其嘗試紙菸的機會是未吸過電子煙者的6倍。</w:t>
      </w:r>
      <w:r w:rsidRPr="008F51BB">
        <w:rPr>
          <w:rFonts w:ascii="新細明體" w:eastAsia="新細明體" w:hAnsi="新細明體" w:cs="新細明體" w:hint="eastAsia"/>
          <w:kern w:val="0"/>
          <w:szCs w:val="24"/>
        </w:rPr>
        <w:br/>
      </w:r>
      <w:r w:rsidRPr="008F51BB">
        <w:rPr>
          <w:rFonts w:ascii="新細明體" w:eastAsia="新細明體" w:hAnsi="新細明體" w:cs="新細明體" w:hint="eastAsia"/>
          <w:kern w:val="0"/>
          <w:szCs w:val="24"/>
        </w:rPr>
        <w:lastRenderedPageBreak/>
        <w:br/>
        <w:t>羅素英提醒，電子煙是吸菸、毒品的入門磚，正值發育的兒童青少年一旦吸食，對健康傷害甚大，目前新修訂的《菸害防制法》已納入電子煙管理，且除將加強電子煙防制，另還禁止加味菸品、嚴禁菸品廣告等，現已完成立法院一讀程序，期盼立院下會期能順利通過立法，保護兒童青少年免於菸害。（沈能元／台北報導）</w:t>
      </w:r>
    </w:p>
    <w:p w:rsidR="001F1BD8" w:rsidRDefault="001F1BD8"/>
    <w:sectPr w:rsidR="001F1B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6A" w:rsidRDefault="0007126A" w:rsidP="008E0A92">
      <w:r>
        <w:separator/>
      </w:r>
    </w:p>
  </w:endnote>
  <w:endnote w:type="continuationSeparator" w:id="0">
    <w:p w:rsidR="0007126A" w:rsidRDefault="0007126A" w:rsidP="008E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6A" w:rsidRDefault="0007126A" w:rsidP="008E0A92">
      <w:r>
        <w:separator/>
      </w:r>
    </w:p>
  </w:footnote>
  <w:footnote w:type="continuationSeparator" w:id="0">
    <w:p w:rsidR="0007126A" w:rsidRDefault="0007126A" w:rsidP="008E0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BB"/>
    <w:rsid w:val="0007126A"/>
    <w:rsid w:val="001F1BD8"/>
    <w:rsid w:val="008E0A92"/>
    <w:rsid w:val="008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51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A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A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51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A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A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3438">
                  <w:marLeft w:val="0"/>
                  <w:marRight w:val="375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1872">
                  <w:marLeft w:val="0"/>
                  <w:marRight w:val="375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11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2018-02-26T08:43:00Z</dcterms:created>
  <dcterms:modified xsi:type="dcterms:W3CDTF">2018-02-26T08:43:00Z</dcterms:modified>
</cp:coreProperties>
</file>