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72" w:rsidRDefault="00050272" w:rsidP="00050272">
      <w:pPr>
        <w:jc w:val="center"/>
        <w:rPr>
          <w:rFonts w:ascii="標楷體" w:eastAsia="標楷體" w:hAnsi="標楷體"/>
          <w:b/>
          <w:sz w:val="32"/>
          <w:szCs w:val="32"/>
        </w:rPr>
      </w:pPr>
      <w:bookmarkStart w:id="0" w:name="_GoBack"/>
      <w:bookmarkEnd w:id="0"/>
      <w:r w:rsidRPr="004E0A7C">
        <w:rPr>
          <w:rFonts w:ascii="標楷體" w:eastAsia="標楷體" w:hAnsi="標楷體" w:hint="eastAsia"/>
          <w:b/>
          <w:sz w:val="32"/>
          <w:szCs w:val="32"/>
        </w:rPr>
        <w:t>嘉義縣國民中小學校長教師職員獎勵基準</w:t>
      </w:r>
    </w:p>
    <w:p w:rsidR="00050272" w:rsidRPr="0078260E" w:rsidRDefault="00050272" w:rsidP="00050272">
      <w:pPr>
        <w:jc w:val="right"/>
        <w:rPr>
          <w:rFonts w:ascii="標楷體" w:eastAsia="標楷體" w:hAnsi="標楷體"/>
          <w:sz w:val="20"/>
          <w:szCs w:val="20"/>
        </w:rPr>
      </w:pPr>
      <w:smartTag w:uri="urn:schemas-microsoft-com:office:smarttags" w:element="chsdate">
        <w:smartTagPr>
          <w:attr w:name="IsROCDate" w:val="False"/>
          <w:attr w:name="IsLunarDate" w:val="False"/>
          <w:attr w:name="Day" w:val="4"/>
          <w:attr w:name="Month" w:val="2"/>
          <w:attr w:name="Year" w:val="1997"/>
        </w:smartTagPr>
        <w:r w:rsidRPr="0078260E">
          <w:rPr>
            <w:rFonts w:ascii="標楷體" w:eastAsia="標楷體" w:hAnsi="標楷體" w:hint="eastAsia"/>
            <w:sz w:val="20"/>
            <w:szCs w:val="20"/>
          </w:rPr>
          <w:t>97年2月4日</w:t>
        </w:r>
      </w:smartTag>
      <w:r w:rsidRPr="0078260E">
        <w:rPr>
          <w:rFonts w:ascii="標楷體" w:eastAsia="標楷體" w:hAnsi="標楷體" w:hint="eastAsia"/>
          <w:sz w:val="20"/>
          <w:szCs w:val="20"/>
        </w:rPr>
        <w:t>府人考字第0970027751號函訂定</w:t>
      </w:r>
    </w:p>
    <w:p w:rsidR="00050272" w:rsidRPr="0078260E" w:rsidRDefault="00050272" w:rsidP="00050272">
      <w:pPr>
        <w:tabs>
          <w:tab w:val="left" w:pos="2160"/>
        </w:tabs>
        <w:jc w:val="right"/>
        <w:rPr>
          <w:rFonts w:ascii="標楷體" w:eastAsia="標楷體" w:hAnsi="標楷體"/>
          <w:sz w:val="20"/>
          <w:szCs w:val="20"/>
        </w:rPr>
      </w:pPr>
      <w:r w:rsidRPr="0078260E">
        <w:rPr>
          <w:rFonts w:ascii="標楷體" w:eastAsia="標楷體" w:hAnsi="標楷體" w:hint="eastAsia"/>
          <w:sz w:val="20"/>
          <w:szCs w:val="20"/>
        </w:rPr>
        <w:t>102年3月8日</w:t>
      </w:r>
      <w:r w:rsidRPr="0078260E">
        <w:rPr>
          <w:rFonts w:ascii="標楷體" w:eastAsia="標楷體" w:hAnsi="標楷體"/>
          <w:sz w:val="20"/>
          <w:szCs w:val="20"/>
        </w:rPr>
        <w:t>府人考字第1020041526號</w:t>
      </w:r>
      <w:r w:rsidRPr="0078260E">
        <w:rPr>
          <w:rFonts w:ascii="標楷體" w:eastAsia="標楷體" w:hAnsi="標楷體" w:hint="eastAsia"/>
          <w:sz w:val="20"/>
          <w:szCs w:val="20"/>
        </w:rPr>
        <w:t>函修正公布第2、7、11點條文</w:t>
      </w:r>
    </w:p>
    <w:p w:rsidR="00050272" w:rsidRPr="0078260E" w:rsidRDefault="00050272" w:rsidP="00050272">
      <w:pPr>
        <w:tabs>
          <w:tab w:val="left" w:pos="2160"/>
        </w:tabs>
        <w:wordWrap w:val="0"/>
        <w:jc w:val="right"/>
        <w:rPr>
          <w:rFonts w:ascii="標楷體" w:eastAsia="標楷體" w:hAnsi="標楷體"/>
          <w:sz w:val="20"/>
          <w:szCs w:val="20"/>
        </w:rPr>
      </w:pPr>
      <w:r w:rsidRPr="0078260E">
        <w:rPr>
          <w:rFonts w:ascii="標楷體" w:eastAsia="標楷體" w:hAnsi="標楷體" w:hint="eastAsia"/>
          <w:sz w:val="20"/>
          <w:szCs w:val="20"/>
        </w:rPr>
        <w:t>109年</w:t>
      </w:r>
      <w:r w:rsidR="00B922A1">
        <w:rPr>
          <w:rFonts w:ascii="標楷體" w:eastAsia="標楷體" w:hAnsi="標楷體" w:hint="eastAsia"/>
          <w:sz w:val="20"/>
          <w:szCs w:val="20"/>
        </w:rPr>
        <w:t>8</w:t>
      </w:r>
      <w:r w:rsidRPr="0078260E">
        <w:rPr>
          <w:rFonts w:ascii="標楷體" w:eastAsia="標楷體" w:hAnsi="標楷體" w:hint="eastAsia"/>
          <w:sz w:val="20"/>
          <w:szCs w:val="20"/>
        </w:rPr>
        <w:t>月</w:t>
      </w:r>
      <w:r w:rsidR="00F71BB4">
        <w:rPr>
          <w:rFonts w:ascii="標楷體" w:eastAsia="標楷體" w:hAnsi="標楷體" w:hint="eastAsia"/>
          <w:sz w:val="20"/>
          <w:szCs w:val="20"/>
        </w:rPr>
        <w:t>25</w:t>
      </w:r>
      <w:r w:rsidRPr="0078260E">
        <w:rPr>
          <w:rFonts w:ascii="標楷體" w:eastAsia="標楷體" w:hAnsi="標楷體" w:hint="eastAsia"/>
          <w:sz w:val="20"/>
          <w:szCs w:val="20"/>
        </w:rPr>
        <w:t>日府人考字第</w:t>
      </w:r>
      <w:r w:rsidR="00F71BB4">
        <w:rPr>
          <w:rFonts w:ascii="標楷體" w:eastAsia="標楷體" w:hAnsi="標楷體" w:hint="eastAsia"/>
          <w:sz w:val="20"/>
          <w:szCs w:val="20"/>
        </w:rPr>
        <w:t>10901916981</w:t>
      </w:r>
      <w:r w:rsidRPr="0078260E">
        <w:rPr>
          <w:rFonts w:ascii="標楷體" w:eastAsia="標楷體" w:hAnsi="標楷體" w:hint="eastAsia"/>
          <w:sz w:val="20"/>
          <w:szCs w:val="20"/>
        </w:rPr>
        <w:t>號函修正第2點</w:t>
      </w:r>
    </w:p>
    <w:p w:rsidR="00572E13" w:rsidRDefault="00572E13"/>
    <w:p w:rsidR="00050272" w:rsidRPr="003A5543" w:rsidRDefault="00050272"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嘉義縣政府（以下簡稱本府）為激勵本縣中小學校長、教師、職員有效執行各項教育政策及校務工作，特依據公立高級中等以下學校校長成績考核辦法</w:t>
      </w:r>
      <w:r w:rsidRPr="003A5543">
        <w:rPr>
          <w:rFonts w:ascii="標楷體" w:eastAsia="標楷體" w:hAnsi="標楷體"/>
        </w:rPr>
        <w:t>、</w:t>
      </w:r>
      <w:r w:rsidRPr="003A5543">
        <w:rPr>
          <w:rFonts w:ascii="標楷體" w:eastAsia="標楷體" w:hAnsi="標楷體" w:hint="eastAsia"/>
        </w:rPr>
        <w:t>公立高級中等以下學校教師成績考核辦法訂定本基準。</w:t>
      </w:r>
    </w:p>
    <w:p w:rsidR="00050272" w:rsidRPr="003A5543" w:rsidRDefault="00050272" w:rsidP="003A5543">
      <w:pPr>
        <w:pStyle w:val="a3"/>
        <w:ind w:leftChars="0"/>
        <w:jc w:val="both"/>
        <w:rPr>
          <w:rFonts w:ascii="標楷體" w:eastAsia="標楷體" w:hAnsi="標楷體"/>
        </w:rPr>
      </w:pPr>
    </w:p>
    <w:p w:rsidR="00050272" w:rsidRPr="003A5543" w:rsidRDefault="00050272"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執行各級教育行政機關交付之教育政策，績效良好：</w:t>
      </w:r>
    </w:p>
    <w:p w:rsidR="00050272" w:rsidRPr="003A5543" w:rsidRDefault="00050272"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辦理政府採購，執行進度成效良好，予相關人員獎勵，最高以三名為限：</w:t>
      </w:r>
    </w:p>
    <w:p w:rsidR="00050272" w:rsidRPr="003A5543" w:rsidRDefault="00050272" w:rsidP="003A5543">
      <w:pPr>
        <w:pStyle w:val="a3"/>
        <w:numPr>
          <w:ilvl w:val="0"/>
          <w:numId w:val="3"/>
        </w:numPr>
        <w:ind w:leftChars="0" w:left="1560" w:hanging="360"/>
        <w:jc w:val="both"/>
        <w:rPr>
          <w:rFonts w:ascii="標楷體" w:eastAsia="標楷體" w:hAnsi="標楷體"/>
        </w:rPr>
      </w:pPr>
      <w:r w:rsidRPr="003A5543">
        <w:rPr>
          <w:rFonts w:ascii="標楷體" w:eastAsia="標楷體" w:hAnsi="標楷體" w:hint="eastAsia"/>
        </w:rPr>
        <w:t>採購預算金額四十萬以上至五百萬元者，每案嘉獎一次。完工進度較合約工期提前</w:t>
      </w:r>
      <w:r w:rsidR="00EC3B33">
        <w:rPr>
          <w:rFonts w:ascii="標楷體" w:eastAsia="標楷體" w:hAnsi="標楷體" w:hint="eastAsia"/>
        </w:rPr>
        <w:t>百分之十五</w:t>
      </w:r>
      <w:r w:rsidRPr="003A5543">
        <w:rPr>
          <w:rFonts w:ascii="標楷體" w:eastAsia="標楷體" w:hAnsi="標楷體" w:hint="eastAsia"/>
        </w:rPr>
        <w:t>以上者，每案嘉獎二次。</w:t>
      </w:r>
    </w:p>
    <w:p w:rsidR="00050272" w:rsidRPr="003A5543" w:rsidRDefault="00050272" w:rsidP="003A5543">
      <w:pPr>
        <w:pStyle w:val="a3"/>
        <w:numPr>
          <w:ilvl w:val="0"/>
          <w:numId w:val="3"/>
        </w:numPr>
        <w:ind w:leftChars="0" w:left="1560" w:hanging="360"/>
        <w:jc w:val="both"/>
        <w:rPr>
          <w:rFonts w:ascii="標楷體" w:eastAsia="標楷體" w:hAnsi="標楷體"/>
        </w:rPr>
      </w:pPr>
      <w:r w:rsidRPr="003A5543">
        <w:rPr>
          <w:rFonts w:ascii="標楷體" w:eastAsia="標楷體" w:hAnsi="標楷體" w:hint="eastAsia"/>
        </w:rPr>
        <w:t>採購預算金額五百萬以上（</w:t>
      </w:r>
      <w:r w:rsidR="00EC3B33">
        <w:rPr>
          <w:rFonts w:ascii="標楷體" w:eastAsia="標楷體" w:hAnsi="標楷體" w:hint="eastAsia"/>
        </w:rPr>
        <w:t>含）至三千萬元者，每案最高嘉獎二次。完工進度較合約工期提前百分之十五</w:t>
      </w:r>
      <w:r w:rsidRPr="003A5543">
        <w:rPr>
          <w:rFonts w:ascii="標楷體" w:eastAsia="標楷體" w:hAnsi="標楷體" w:hint="eastAsia"/>
        </w:rPr>
        <w:t>以上者，每案最高記功一次。</w:t>
      </w:r>
    </w:p>
    <w:p w:rsidR="00050272" w:rsidRPr="003A5543" w:rsidRDefault="00050272" w:rsidP="003A5543">
      <w:pPr>
        <w:pStyle w:val="a3"/>
        <w:numPr>
          <w:ilvl w:val="0"/>
          <w:numId w:val="3"/>
        </w:numPr>
        <w:ind w:leftChars="0" w:left="1560" w:hanging="360"/>
        <w:jc w:val="both"/>
        <w:rPr>
          <w:rFonts w:ascii="標楷體" w:eastAsia="標楷體" w:hAnsi="標楷體"/>
        </w:rPr>
      </w:pPr>
      <w:r w:rsidRPr="003A5543">
        <w:rPr>
          <w:rFonts w:ascii="標楷體" w:eastAsia="標楷體" w:hAnsi="標楷體" w:hint="eastAsia"/>
        </w:rPr>
        <w:t>採購預算金額三</w:t>
      </w:r>
      <w:r w:rsidR="00EC3B33">
        <w:rPr>
          <w:rFonts w:ascii="標楷體" w:eastAsia="標楷體" w:hAnsi="標楷體" w:hint="eastAsia"/>
        </w:rPr>
        <w:t>千萬元（含）以上者，每案最高記功一次。完工進度較合約工期提前百分之十</w:t>
      </w:r>
      <w:r w:rsidRPr="003A5543">
        <w:rPr>
          <w:rFonts w:ascii="標楷體" w:eastAsia="標楷體" w:hAnsi="標楷體" w:hint="eastAsia"/>
        </w:rPr>
        <w:t>以上者，每案最高記功二次。</w:t>
      </w:r>
    </w:p>
    <w:p w:rsidR="00050272" w:rsidRPr="003A5543" w:rsidRDefault="00050272"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執行校地徵收、設校、學校轉型、宿舍搬遷等專案政策，執行成效良好，予二名業務相關人員最高嘉獎二次。</w:t>
      </w:r>
    </w:p>
    <w:p w:rsidR="00050272" w:rsidRPr="003A5543" w:rsidRDefault="00050272"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各校鼓勵私人或民間團體捐資興學，成效卓著，於同一年度募款累計達下列標準者，每年予業務相關人員二名獎勵：</w:t>
      </w:r>
    </w:p>
    <w:p w:rsidR="00050272" w:rsidRPr="003A5543" w:rsidRDefault="002062EF" w:rsidP="003A5543">
      <w:pPr>
        <w:pStyle w:val="a3"/>
        <w:numPr>
          <w:ilvl w:val="0"/>
          <w:numId w:val="4"/>
        </w:numPr>
        <w:ind w:leftChars="0" w:left="1560" w:hanging="360"/>
        <w:jc w:val="both"/>
        <w:rPr>
          <w:rFonts w:ascii="標楷體" w:eastAsia="標楷體" w:hAnsi="標楷體"/>
        </w:rPr>
      </w:pPr>
      <w:r w:rsidRPr="003A5543">
        <w:rPr>
          <w:rFonts w:ascii="標楷體" w:eastAsia="標楷體" w:hAnsi="標楷體" w:hint="eastAsia"/>
        </w:rPr>
        <w:t>三十萬元（含）以上嘉獎一次。</w:t>
      </w:r>
    </w:p>
    <w:p w:rsidR="002062EF" w:rsidRPr="003A5543" w:rsidRDefault="002062EF" w:rsidP="003A5543">
      <w:pPr>
        <w:pStyle w:val="a3"/>
        <w:numPr>
          <w:ilvl w:val="0"/>
          <w:numId w:val="4"/>
        </w:numPr>
        <w:ind w:leftChars="0" w:left="1560" w:hanging="360"/>
        <w:jc w:val="both"/>
        <w:rPr>
          <w:rFonts w:ascii="標楷體" w:eastAsia="標楷體" w:hAnsi="標楷體"/>
        </w:rPr>
      </w:pPr>
      <w:r w:rsidRPr="003A5543">
        <w:rPr>
          <w:rFonts w:ascii="標楷體" w:eastAsia="標楷體" w:hAnsi="標楷體" w:hint="eastAsia"/>
        </w:rPr>
        <w:t>五十萬元（含）以上最高嘉獎二次。</w:t>
      </w:r>
    </w:p>
    <w:p w:rsidR="002062EF" w:rsidRPr="003A5543" w:rsidRDefault="002062EF" w:rsidP="003A5543">
      <w:pPr>
        <w:pStyle w:val="a3"/>
        <w:numPr>
          <w:ilvl w:val="0"/>
          <w:numId w:val="4"/>
        </w:numPr>
        <w:ind w:leftChars="0" w:left="1560" w:hanging="360"/>
        <w:jc w:val="both"/>
        <w:rPr>
          <w:rFonts w:ascii="標楷體" w:eastAsia="標楷體" w:hAnsi="標楷體"/>
        </w:rPr>
      </w:pPr>
      <w:r w:rsidRPr="003A5543">
        <w:rPr>
          <w:rFonts w:ascii="標楷體" w:eastAsia="標楷體" w:hAnsi="標楷體" w:hint="eastAsia"/>
        </w:rPr>
        <w:t>一百萬元（含）以上最高記功一次。</w:t>
      </w:r>
    </w:p>
    <w:p w:rsidR="002062EF" w:rsidRPr="003A5543" w:rsidRDefault="002062EF" w:rsidP="003A5543">
      <w:pPr>
        <w:pStyle w:val="a3"/>
        <w:numPr>
          <w:ilvl w:val="0"/>
          <w:numId w:val="4"/>
        </w:numPr>
        <w:ind w:leftChars="0" w:left="1560" w:hanging="360"/>
        <w:jc w:val="both"/>
        <w:rPr>
          <w:rFonts w:ascii="標楷體" w:eastAsia="標楷體" w:hAnsi="標楷體"/>
        </w:rPr>
      </w:pPr>
      <w:r w:rsidRPr="003A5543">
        <w:rPr>
          <w:rFonts w:ascii="標楷體" w:eastAsia="標楷體" w:hAnsi="標楷體" w:hint="eastAsia"/>
        </w:rPr>
        <w:t>二百萬元（含）以上最高記功二次。</w:t>
      </w:r>
    </w:p>
    <w:p w:rsidR="00050272" w:rsidRPr="003A5543" w:rsidRDefault="002062EF"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兼辦本府</w:t>
      </w:r>
      <w:r w:rsidRPr="003A5543">
        <w:rPr>
          <w:rFonts w:ascii="標楷體" w:eastAsia="標楷體" w:hAnsi="標楷體" w:hint="eastAsia"/>
          <w:color w:val="000000"/>
          <w:u w:val="single"/>
        </w:rPr>
        <w:t>常</w:t>
      </w:r>
      <w:r w:rsidRPr="003A5543">
        <w:rPr>
          <w:rFonts w:ascii="標楷體" w:eastAsia="標楷體" w:hAnsi="標楷體" w:hint="eastAsia"/>
          <w:u w:val="single"/>
        </w:rPr>
        <w:t>設性</w:t>
      </w:r>
      <w:r w:rsidRPr="003A5543">
        <w:rPr>
          <w:rFonts w:ascii="標楷體" w:eastAsia="標楷體" w:hAnsi="標楷體" w:hint="eastAsia"/>
        </w:rPr>
        <w:t>之各項教育資源中心之學校，圓滿達成任務，每年予業務相關人員嘉獎二次，最高以四名為限。兼任相關任務編組之常設委員會之委員比照辦理，敘獎人數依委員會實際擔任人員為限。</w:t>
      </w:r>
    </w:p>
    <w:p w:rsidR="002062EF" w:rsidRPr="003A5543" w:rsidRDefault="002062EF" w:rsidP="003A5543">
      <w:pPr>
        <w:pStyle w:val="a3"/>
        <w:numPr>
          <w:ilvl w:val="0"/>
          <w:numId w:val="2"/>
        </w:numPr>
        <w:ind w:leftChars="0"/>
        <w:jc w:val="both"/>
        <w:rPr>
          <w:rFonts w:ascii="標楷體" w:eastAsia="標楷體" w:hAnsi="標楷體"/>
        </w:rPr>
      </w:pPr>
      <w:r w:rsidRPr="003A5543">
        <w:rPr>
          <w:rFonts w:ascii="標楷體" w:eastAsia="標楷體" w:hAnsi="標楷體" w:hint="eastAsia"/>
        </w:rPr>
        <w:t>配合教育政策任務兼任各類教育專業領域輔導團工作，每年經考核工作表現優異者，給予獎勵：</w:t>
      </w:r>
    </w:p>
    <w:p w:rsidR="002062EF" w:rsidRPr="003A5543" w:rsidRDefault="002062EF" w:rsidP="003A5543">
      <w:pPr>
        <w:pStyle w:val="a3"/>
        <w:numPr>
          <w:ilvl w:val="0"/>
          <w:numId w:val="5"/>
        </w:numPr>
        <w:ind w:leftChars="0" w:left="1560" w:hanging="360"/>
        <w:jc w:val="both"/>
        <w:rPr>
          <w:rFonts w:ascii="標楷體" w:eastAsia="標楷體" w:hAnsi="標楷體"/>
        </w:rPr>
      </w:pPr>
      <w:r w:rsidRPr="003A5543">
        <w:rPr>
          <w:rFonts w:ascii="標楷體" w:eastAsia="標楷體" w:hAnsi="標楷體" w:hint="eastAsia"/>
        </w:rPr>
        <w:t>各領域（團）召集人或組長最高記功一次。</w:t>
      </w:r>
    </w:p>
    <w:p w:rsidR="002062EF" w:rsidRPr="003A5543" w:rsidRDefault="002062EF" w:rsidP="003A5543">
      <w:pPr>
        <w:pStyle w:val="a3"/>
        <w:numPr>
          <w:ilvl w:val="0"/>
          <w:numId w:val="5"/>
        </w:numPr>
        <w:ind w:leftChars="0" w:left="1560" w:hanging="360"/>
        <w:jc w:val="both"/>
        <w:rPr>
          <w:rFonts w:ascii="標楷體" w:eastAsia="標楷體" w:hAnsi="標楷體"/>
        </w:rPr>
      </w:pPr>
      <w:r w:rsidRPr="003A5543">
        <w:rPr>
          <w:rFonts w:ascii="標楷體" w:eastAsia="標楷體" w:hAnsi="標楷體" w:hint="eastAsia"/>
        </w:rPr>
        <w:t>各領域（團）副召集人、副組長、主任輔導員最高記功一次。</w:t>
      </w:r>
    </w:p>
    <w:p w:rsidR="002062EF" w:rsidRPr="003A5543" w:rsidRDefault="002062EF" w:rsidP="003A5543">
      <w:pPr>
        <w:pStyle w:val="a3"/>
        <w:numPr>
          <w:ilvl w:val="0"/>
          <w:numId w:val="5"/>
        </w:numPr>
        <w:ind w:leftChars="0" w:left="1560" w:hanging="360"/>
        <w:jc w:val="both"/>
        <w:rPr>
          <w:rFonts w:ascii="標楷體" w:eastAsia="標楷體" w:hAnsi="標楷體"/>
        </w:rPr>
      </w:pPr>
      <w:r w:rsidRPr="003A5543">
        <w:rPr>
          <w:rFonts w:ascii="標楷體" w:eastAsia="標楷體" w:hAnsi="標楷體" w:hint="eastAsia"/>
        </w:rPr>
        <w:t>各領域（團）團員、組員、輔導員最高嘉獎二次。</w:t>
      </w:r>
    </w:p>
    <w:p w:rsidR="002062EF" w:rsidRPr="003A5543" w:rsidRDefault="002062EF" w:rsidP="003A5543">
      <w:pPr>
        <w:pStyle w:val="a3"/>
        <w:numPr>
          <w:ilvl w:val="0"/>
          <w:numId w:val="5"/>
        </w:numPr>
        <w:ind w:leftChars="0" w:left="1560" w:hanging="360"/>
        <w:jc w:val="both"/>
        <w:rPr>
          <w:rFonts w:ascii="標楷體" w:eastAsia="標楷體" w:hAnsi="標楷體"/>
        </w:rPr>
      </w:pPr>
      <w:r w:rsidRPr="003A5543">
        <w:rPr>
          <w:rFonts w:ascii="標楷體" w:eastAsia="標楷體" w:hAnsi="標楷體" w:hint="eastAsia"/>
        </w:rPr>
        <w:t>擔任分區以上教學觀摩會之教師，予嘉獎一次。</w:t>
      </w:r>
    </w:p>
    <w:p w:rsidR="00050272" w:rsidRPr="003A5543" w:rsidRDefault="00050272" w:rsidP="003A5543">
      <w:pPr>
        <w:jc w:val="both"/>
        <w:rPr>
          <w:rFonts w:ascii="標楷體" w:eastAsia="標楷體" w:hAnsi="標楷體"/>
        </w:rPr>
      </w:pPr>
    </w:p>
    <w:p w:rsidR="00050272" w:rsidRPr="003A5543" w:rsidRDefault="002062EF"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lastRenderedPageBreak/>
        <w:t>執行本府交付之各項業務工作，克盡職責圓滿完成任務：</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承辦各項業務審查、訪視、評鑑之學校，圓滿達成任務：</w:t>
      </w:r>
    </w:p>
    <w:p w:rsidR="0080557E" w:rsidRPr="003A5543" w:rsidRDefault="0080557E" w:rsidP="003A5543">
      <w:pPr>
        <w:pStyle w:val="a3"/>
        <w:numPr>
          <w:ilvl w:val="0"/>
          <w:numId w:val="7"/>
        </w:numPr>
        <w:ind w:leftChars="0" w:left="1560" w:hanging="360"/>
        <w:jc w:val="both"/>
        <w:rPr>
          <w:rFonts w:ascii="標楷體" w:eastAsia="標楷體" w:hAnsi="標楷體"/>
        </w:rPr>
      </w:pPr>
      <w:r w:rsidRPr="003A5543">
        <w:rPr>
          <w:rFonts w:ascii="標楷體" w:eastAsia="標楷體" w:hAnsi="標楷體" w:hint="eastAsia"/>
        </w:rPr>
        <w:t>工作時程一至二日（含）予工作人員嘉獎一次，最高以四人為限。</w:t>
      </w:r>
    </w:p>
    <w:p w:rsidR="0080557E" w:rsidRPr="003A5543" w:rsidRDefault="0080557E" w:rsidP="003A5543">
      <w:pPr>
        <w:pStyle w:val="a3"/>
        <w:numPr>
          <w:ilvl w:val="0"/>
          <w:numId w:val="7"/>
        </w:numPr>
        <w:ind w:leftChars="0" w:left="1560" w:hanging="360"/>
        <w:jc w:val="both"/>
        <w:rPr>
          <w:rFonts w:ascii="標楷體" w:eastAsia="標楷體" w:hAnsi="標楷體"/>
        </w:rPr>
      </w:pPr>
      <w:r w:rsidRPr="003A5543">
        <w:rPr>
          <w:rFonts w:ascii="標楷體" w:eastAsia="標楷體" w:hAnsi="標楷體" w:hint="eastAsia"/>
        </w:rPr>
        <w:t>工作時程二至三日（含）予工作人員嘉獎一次，最高以六人為限。</w:t>
      </w:r>
    </w:p>
    <w:p w:rsidR="0080557E" w:rsidRPr="003A5543" w:rsidRDefault="0080557E" w:rsidP="003A5543">
      <w:pPr>
        <w:pStyle w:val="a3"/>
        <w:numPr>
          <w:ilvl w:val="0"/>
          <w:numId w:val="7"/>
        </w:numPr>
        <w:ind w:leftChars="0" w:left="1560" w:hanging="360"/>
        <w:jc w:val="both"/>
        <w:rPr>
          <w:rFonts w:ascii="標楷體" w:eastAsia="標楷體" w:hAnsi="標楷體"/>
        </w:rPr>
      </w:pPr>
      <w:r w:rsidRPr="003A5543">
        <w:rPr>
          <w:rFonts w:ascii="標楷體" w:eastAsia="標楷體" w:hAnsi="標楷體" w:hint="eastAsia"/>
        </w:rPr>
        <w:t>因受評學校眾多致時程須超過三日者，予工作人員嘉獎一次，最高以八名為限。</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擔任各項業務工作審查、訪視、評鑑、介聘之委員，圓滿完成任務：</w:t>
      </w:r>
    </w:p>
    <w:p w:rsidR="0080557E" w:rsidRPr="003A5543" w:rsidRDefault="0080557E" w:rsidP="003A5543">
      <w:pPr>
        <w:pStyle w:val="a3"/>
        <w:numPr>
          <w:ilvl w:val="0"/>
          <w:numId w:val="8"/>
        </w:numPr>
        <w:ind w:leftChars="0" w:left="1560" w:hanging="360"/>
        <w:jc w:val="both"/>
        <w:rPr>
          <w:rFonts w:ascii="標楷體" w:eastAsia="標楷體" w:hAnsi="標楷體"/>
        </w:rPr>
      </w:pPr>
      <w:r w:rsidRPr="003A5543">
        <w:rPr>
          <w:rFonts w:ascii="標楷體" w:eastAsia="標楷體" w:hAnsi="標楷體" w:hint="eastAsia"/>
        </w:rPr>
        <w:t>工作時程一至二日（含）予嘉獎一次。</w:t>
      </w:r>
    </w:p>
    <w:p w:rsidR="0080557E" w:rsidRPr="003A5543" w:rsidRDefault="0080557E" w:rsidP="003A5543">
      <w:pPr>
        <w:pStyle w:val="a3"/>
        <w:numPr>
          <w:ilvl w:val="0"/>
          <w:numId w:val="8"/>
        </w:numPr>
        <w:ind w:leftChars="0" w:left="1560" w:hanging="360"/>
        <w:jc w:val="both"/>
        <w:rPr>
          <w:rFonts w:ascii="標楷體" w:eastAsia="標楷體" w:hAnsi="標楷體"/>
        </w:rPr>
      </w:pPr>
      <w:r w:rsidRPr="003A5543">
        <w:rPr>
          <w:rFonts w:ascii="標楷體" w:eastAsia="標楷體" w:hAnsi="標楷體" w:hint="eastAsia"/>
        </w:rPr>
        <w:t>工作時程三日（含）以上予嘉獎二次。</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承辦教師各類業務審查、介聘、甄選、儲訓、認證工作之學校，圓滿達成任務：</w:t>
      </w:r>
    </w:p>
    <w:p w:rsidR="0080557E" w:rsidRPr="003A5543" w:rsidRDefault="0080557E" w:rsidP="003A5543">
      <w:pPr>
        <w:pStyle w:val="a3"/>
        <w:numPr>
          <w:ilvl w:val="0"/>
          <w:numId w:val="9"/>
        </w:numPr>
        <w:ind w:leftChars="0" w:left="1560" w:hanging="360"/>
        <w:jc w:val="both"/>
        <w:rPr>
          <w:rFonts w:ascii="標楷體" w:eastAsia="標楷體" w:hAnsi="標楷體"/>
        </w:rPr>
      </w:pPr>
      <w:r w:rsidRPr="003A5543">
        <w:rPr>
          <w:rFonts w:ascii="標楷體" w:eastAsia="標楷體" w:hAnsi="標楷體" w:hint="eastAsia"/>
        </w:rPr>
        <w:t>工作時程一日以上未滿三日，予工作人員嘉獎一次，最高以十四名為限。</w:t>
      </w:r>
    </w:p>
    <w:p w:rsidR="0080557E" w:rsidRPr="003A5543" w:rsidRDefault="0080557E" w:rsidP="003A5543">
      <w:pPr>
        <w:pStyle w:val="a3"/>
        <w:numPr>
          <w:ilvl w:val="0"/>
          <w:numId w:val="9"/>
        </w:numPr>
        <w:ind w:leftChars="0" w:left="1560" w:hanging="360"/>
        <w:jc w:val="both"/>
        <w:rPr>
          <w:rFonts w:ascii="標楷體" w:eastAsia="標楷體" w:hAnsi="標楷體"/>
        </w:rPr>
      </w:pPr>
      <w:r w:rsidRPr="003A5543">
        <w:rPr>
          <w:rFonts w:ascii="標楷體" w:eastAsia="標楷體" w:hAnsi="標楷體" w:hint="eastAsia"/>
        </w:rPr>
        <w:t>工作時程三日（含）以上，予工作人員嘉獎一次，最高以二十名為限。</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承辦本府出版之教育類刊物編輯工作，克盡職責圓滿完成任務，予刊物編輯工作人員及稿件審查委員嘉獎一次，最高以二十名為限。</w:t>
      </w:r>
    </w:p>
    <w:p w:rsidR="0080557E" w:rsidRPr="003A5543" w:rsidRDefault="0080557E" w:rsidP="003A5543">
      <w:pPr>
        <w:pStyle w:val="a3"/>
        <w:numPr>
          <w:ilvl w:val="0"/>
          <w:numId w:val="6"/>
        </w:numPr>
        <w:ind w:leftChars="0"/>
        <w:jc w:val="both"/>
        <w:rPr>
          <w:rFonts w:ascii="標楷體" w:eastAsia="標楷體" w:hAnsi="標楷體"/>
        </w:rPr>
      </w:pPr>
      <w:r w:rsidRPr="003A5543">
        <w:rPr>
          <w:rFonts w:ascii="標楷體" w:eastAsia="標楷體" w:hAnsi="標楷體" w:hint="eastAsia"/>
        </w:rPr>
        <w:t>三天以上長期性工作，各工作組長得提高獎勵額度。</w:t>
      </w:r>
    </w:p>
    <w:p w:rsidR="0080557E" w:rsidRPr="003A5543" w:rsidRDefault="0080557E" w:rsidP="003A5543">
      <w:pPr>
        <w:jc w:val="both"/>
        <w:rPr>
          <w:rFonts w:ascii="標楷體" w:eastAsia="標楷體" w:hAnsi="標楷體"/>
        </w:rPr>
      </w:pPr>
    </w:p>
    <w:p w:rsidR="0080557E" w:rsidRPr="003A5543" w:rsidRDefault="0080557E"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承辦全縣性之各項研習、研討、座談、觀摩會、工作坊、推廣教育班，認真盡責圓滿完成任務：</w:t>
      </w:r>
    </w:p>
    <w:p w:rsidR="0080557E" w:rsidRPr="003A5543" w:rsidRDefault="0080557E" w:rsidP="003A5543">
      <w:pPr>
        <w:pStyle w:val="a3"/>
        <w:numPr>
          <w:ilvl w:val="0"/>
          <w:numId w:val="10"/>
        </w:numPr>
        <w:ind w:leftChars="0"/>
        <w:jc w:val="both"/>
        <w:rPr>
          <w:rFonts w:ascii="標楷體" w:eastAsia="標楷體" w:hAnsi="標楷體"/>
        </w:rPr>
      </w:pPr>
      <w:r w:rsidRPr="003A5543">
        <w:rPr>
          <w:rFonts w:ascii="標楷體" w:eastAsia="標楷體" w:hAnsi="標楷體" w:hint="eastAsia"/>
        </w:rPr>
        <w:t>辦理日數累計達一日以上未滿二日者，予工作人員嘉獎一次，最高以四名為限。</w:t>
      </w:r>
    </w:p>
    <w:p w:rsidR="0080557E" w:rsidRPr="003A5543" w:rsidRDefault="0080557E" w:rsidP="003A5543">
      <w:pPr>
        <w:pStyle w:val="a3"/>
        <w:numPr>
          <w:ilvl w:val="0"/>
          <w:numId w:val="10"/>
        </w:numPr>
        <w:ind w:leftChars="0"/>
        <w:jc w:val="both"/>
        <w:rPr>
          <w:rFonts w:ascii="標楷體" w:eastAsia="標楷體" w:hAnsi="標楷體"/>
        </w:rPr>
      </w:pPr>
      <w:r w:rsidRPr="003A5543">
        <w:rPr>
          <w:rFonts w:ascii="標楷體" w:eastAsia="標楷體" w:hAnsi="標楷體" w:hint="eastAsia"/>
        </w:rPr>
        <w:t>辦理日數累計達二日以上未滿三日者，予工作人員嘉獎一次，最高以六名為限。</w:t>
      </w:r>
    </w:p>
    <w:p w:rsidR="0080557E" w:rsidRPr="003A5543" w:rsidRDefault="0080557E" w:rsidP="003A5543">
      <w:pPr>
        <w:pStyle w:val="a3"/>
        <w:numPr>
          <w:ilvl w:val="0"/>
          <w:numId w:val="10"/>
        </w:numPr>
        <w:ind w:leftChars="0"/>
        <w:jc w:val="both"/>
        <w:rPr>
          <w:rFonts w:ascii="標楷體" w:eastAsia="標楷體" w:hAnsi="標楷體"/>
        </w:rPr>
      </w:pPr>
      <w:r w:rsidRPr="003A5543">
        <w:rPr>
          <w:rFonts w:ascii="標楷體" w:eastAsia="標楷體" w:hAnsi="標楷體" w:hint="eastAsia"/>
        </w:rPr>
        <w:t>辦理日數累計</w:t>
      </w:r>
      <w:r w:rsidRPr="003A5543">
        <w:rPr>
          <w:rFonts w:ascii="標楷體" w:eastAsia="標楷體" w:hAnsi="標楷體" w:hint="eastAsia"/>
          <w:color w:val="000000"/>
        </w:rPr>
        <w:t>三日以上</w:t>
      </w:r>
      <w:r w:rsidRPr="003A5543">
        <w:rPr>
          <w:rFonts w:ascii="標楷體" w:eastAsia="標楷體" w:hAnsi="標楷體" w:hint="eastAsia"/>
        </w:rPr>
        <w:t>，自第三日起每增加一日獎勵人次增加二人次，最高以十二人次為限。</w:t>
      </w:r>
    </w:p>
    <w:p w:rsidR="0080557E" w:rsidRPr="003A5543" w:rsidRDefault="0080557E" w:rsidP="003A5543">
      <w:pPr>
        <w:pStyle w:val="a3"/>
        <w:numPr>
          <w:ilvl w:val="0"/>
          <w:numId w:val="10"/>
        </w:numPr>
        <w:ind w:leftChars="0"/>
        <w:jc w:val="both"/>
        <w:rPr>
          <w:rFonts w:ascii="標楷體" w:eastAsia="標楷體" w:hAnsi="標楷體"/>
        </w:rPr>
      </w:pPr>
      <w:r w:rsidRPr="003A5543">
        <w:rPr>
          <w:rFonts w:ascii="標楷體" w:eastAsia="標楷體" w:hAnsi="標楷體" w:hint="eastAsia"/>
        </w:rPr>
        <w:t>每</w:t>
      </w:r>
      <w:r w:rsidRPr="003A5543">
        <w:rPr>
          <w:rFonts w:ascii="標楷體" w:eastAsia="標楷體" w:hAnsi="標楷體" w:hint="eastAsia"/>
          <w:color w:val="000000"/>
        </w:rPr>
        <w:t>一分區場次，最高給予四名工作人員嘉獎一次。</w:t>
      </w:r>
    </w:p>
    <w:p w:rsidR="0080557E" w:rsidRPr="003A5543" w:rsidRDefault="0080557E" w:rsidP="003A5543">
      <w:pPr>
        <w:jc w:val="both"/>
        <w:rPr>
          <w:rFonts w:ascii="標楷體" w:eastAsia="標楷體" w:hAnsi="標楷體"/>
        </w:rPr>
      </w:pPr>
    </w:p>
    <w:p w:rsidR="0080557E" w:rsidRPr="003A5543" w:rsidRDefault="0080557E"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承辦本府交付或核定之各項競賽，圓滿完成任務，視比賽性質及規模，給予獎勵：</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縣級及區域性：</w:t>
      </w:r>
    </w:p>
    <w:p w:rsidR="0080557E" w:rsidRPr="003A5543" w:rsidRDefault="0080557E" w:rsidP="003A5543">
      <w:pPr>
        <w:pStyle w:val="a3"/>
        <w:numPr>
          <w:ilvl w:val="0"/>
          <w:numId w:val="12"/>
        </w:numPr>
        <w:ind w:leftChars="0" w:left="1560" w:hanging="360"/>
        <w:jc w:val="both"/>
        <w:rPr>
          <w:rFonts w:ascii="標楷體" w:eastAsia="標楷體" w:hAnsi="標楷體"/>
        </w:rPr>
      </w:pPr>
      <w:r w:rsidRPr="003A5543">
        <w:rPr>
          <w:rFonts w:ascii="標楷體" w:eastAsia="標楷體" w:hAnsi="標楷體" w:hint="eastAsia"/>
        </w:rPr>
        <w:t>辦理日數一日以內，予工作人員嘉獎一次，最高以十名為限。</w:t>
      </w:r>
    </w:p>
    <w:p w:rsidR="0080557E" w:rsidRPr="003A5543" w:rsidRDefault="0080557E" w:rsidP="003A5543">
      <w:pPr>
        <w:pStyle w:val="a3"/>
        <w:numPr>
          <w:ilvl w:val="0"/>
          <w:numId w:val="12"/>
        </w:numPr>
        <w:ind w:leftChars="0" w:left="1560" w:hanging="360"/>
        <w:jc w:val="both"/>
        <w:rPr>
          <w:rFonts w:ascii="標楷體" w:eastAsia="標楷體" w:hAnsi="標楷體"/>
        </w:rPr>
      </w:pPr>
      <w:r w:rsidRPr="003A5543">
        <w:rPr>
          <w:rFonts w:ascii="標楷體" w:eastAsia="標楷體" w:hAnsi="標楷體" w:hint="eastAsia"/>
        </w:rPr>
        <w:t>辦理日數超過一日未滿三日，予工作人員嘉獎一次，最高以二十名次為限。</w:t>
      </w:r>
    </w:p>
    <w:p w:rsidR="0080557E" w:rsidRPr="003A5543" w:rsidRDefault="0080557E" w:rsidP="003A5543">
      <w:pPr>
        <w:pStyle w:val="a3"/>
        <w:numPr>
          <w:ilvl w:val="0"/>
          <w:numId w:val="12"/>
        </w:numPr>
        <w:ind w:leftChars="0" w:left="1560" w:hanging="360"/>
        <w:jc w:val="both"/>
        <w:rPr>
          <w:rFonts w:ascii="標楷體" w:eastAsia="標楷體" w:hAnsi="標楷體"/>
        </w:rPr>
      </w:pPr>
      <w:r w:rsidRPr="003A5543">
        <w:rPr>
          <w:rFonts w:ascii="標楷體" w:eastAsia="標楷體" w:hAnsi="標楷體" w:hint="eastAsia"/>
        </w:rPr>
        <w:t>辦理日數超過三日者，予工作人員嘉獎一次，以三十人次為限。自第四日起，每增加一日獎勵額度增加五人次，累計以四十人次為限。</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lastRenderedPageBreak/>
        <w:t>全國性：</w:t>
      </w:r>
    </w:p>
    <w:p w:rsidR="0080557E" w:rsidRPr="003A5543" w:rsidRDefault="0080557E" w:rsidP="003A5543">
      <w:pPr>
        <w:pStyle w:val="a3"/>
        <w:numPr>
          <w:ilvl w:val="0"/>
          <w:numId w:val="13"/>
        </w:numPr>
        <w:ind w:leftChars="0" w:left="1560" w:hanging="360"/>
        <w:jc w:val="both"/>
        <w:rPr>
          <w:rFonts w:ascii="標楷體" w:eastAsia="標楷體" w:hAnsi="標楷體"/>
        </w:rPr>
      </w:pPr>
      <w:r w:rsidRPr="003A5543">
        <w:rPr>
          <w:rFonts w:ascii="標楷體" w:eastAsia="標楷體" w:hAnsi="標楷體" w:hint="eastAsia"/>
        </w:rPr>
        <w:t>辦理日數一日以內，予工作人員嘉獎一次，最高以二十名為限。</w:t>
      </w:r>
    </w:p>
    <w:p w:rsidR="0080557E" w:rsidRPr="003A5543" w:rsidRDefault="0080557E" w:rsidP="003A5543">
      <w:pPr>
        <w:pStyle w:val="a3"/>
        <w:numPr>
          <w:ilvl w:val="0"/>
          <w:numId w:val="13"/>
        </w:numPr>
        <w:ind w:leftChars="0" w:left="1560" w:hanging="360"/>
        <w:jc w:val="both"/>
        <w:rPr>
          <w:rFonts w:ascii="標楷體" w:eastAsia="標楷體" w:hAnsi="標楷體"/>
        </w:rPr>
      </w:pPr>
      <w:r w:rsidRPr="003A5543">
        <w:rPr>
          <w:rFonts w:ascii="標楷體" w:eastAsia="標楷體" w:hAnsi="標楷體" w:hint="eastAsia"/>
        </w:rPr>
        <w:t>辦理日數超過一日未滿三日，予工作人員嘉獎一次，最高以三十名為限。</w:t>
      </w:r>
    </w:p>
    <w:p w:rsidR="0080557E" w:rsidRPr="003A5543" w:rsidRDefault="0080557E" w:rsidP="003A5543">
      <w:pPr>
        <w:pStyle w:val="a3"/>
        <w:numPr>
          <w:ilvl w:val="0"/>
          <w:numId w:val="13"/>
        </w:numPr>
        <w:ind w:leftChars="0" w:left="1560" w:hanging="360"/>
        <w:jc w:val="both"/>
        <w:rPr>
          <w:rFonts w:ascii="標楷體" w:eastAsia="標楷體" w:hAnsi="標楷體"/>
        </w:rPr>
      </w:pPr>
      <w:r w:rsidRPr="003A5543">
        <w:rPr>
          <w:rFonts w:ascii="標楷體" w:eastAsia="標楷體" w:hAnsi="標楷體" w:hint="eastAsia"/>
        </w:rPr>
        <w:t>辦理日數超過三日以上，工作人員得依計畫簽准內容辦理獎勵。</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全縣運動會性質之大型規模比賽，得視比賽項目種類規模、工作分組獎勵各工作或項目工作同仁。</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縣內分區競賽、錦標賽、觀摩賽及表演賽，予工作人員嘉獎一次，最高以六名為限。</w:t>
      </w:r>
    </w:p>
    <w:p w:rsidR="0080557E" w:rsidRPr="003A5543" w:rsidRDefault="0080557E" w:rsidP="003A5543">
      <w:pPr>
        <w:pStyle w:val="a3"/>
        <w:numPr>
          <w:ilvl w:val="0"/>
          <w:numId w:val="11"/>
        </w:numPr>
        <w:ind w:leftChars="0"/>
        <w:jc w:val="both"/>
        <w:rPr>
          <w:rFonts w:ascii="標楷體" w:eastAsia="標楷體" w:hAnsi="標楷體"/>
        </w:rPr>
      </w:pPr>
      <w:r w:rsidRPr="003A5543">
        <w:rPr>
          <w:rFonts w:ascii="標楷體" w:eastAsia="標楷體" w:hAnsi="標楷體" w:hint="eastAsia"/>
        </w:rPr>
        <w:t>承辦三天以上長期性比賽工作，各工作組長得依計畫簽准內容提高獎勵額度。</w:t>
      </w:r>
    </w:p>
    <w:p w:rsidR="00A50A5F" w:rsidRPr="003A5543" w:rsidRDefault="00A50A5F" w:rsidP="003A5543">
      <w:pPr>
        <w:jc w:val="both"/>
        <w:rPr>
          <w:rFonts w:ascii="標楷體" w:eastAsia="標楷體" w:hAnsi="標楷體"/>
        </w:rPr>
      </w:pPr>
    </w:p>
    <w:p w:rsidR="0080557E" w:rsidRPr="003A5543" w:rsidRDefault="00A50A5F"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承辦本府交付之縣級以上各項主題活動，圓滿完成任務：</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辦理日數一日以內，給予二十名工作人員嘉獎一次。</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辦理日數超過二日未滿三日，給予二十五名工作人員嘉獎一次。</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辦理日數超過三日以上，給予工作人員三十人次嘉獎一次。自第四日起，每增加一日增加五人次，累計以四十人次為上限。</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各工作組長得依計畫簽准提高獎勵額度。</w:t>
      </w:r>
    </w:p>
    <w:p w:rsidR="00A50A5F" w:rsidRPr="003A5543" w:rsidRDefault="00A50A5F" w:rsidP="003A5543">
      <w:pPr>
        <w:pStyle w:val="a3"/>
        <w:numPr>
          <w:ilvl w:val="0"/>
          <w:numId w:val="14"/>
        </w:numPr>
        <w:ind w:leftChars="0"/>
        <w:jc w:val="both"/>
        <w:rPr>
          <w:rFonts w:ascii="標楷體" w:eastAsia="標楷體" w:hAnsi="標楷體"/>
        </w:rPr>
      </w:pPr>
      <w:r w:rsidRPr="003A5543">
        <w:rPr>
          <w:rFonts w:ascii="標楷體" w:eastAsia="標楷體" w:hAnsi="標楷體" w:hint="eastAsia"/>
        </w:rPr>
        <w:t>分區活動予工作人員嘉獎一次，最高以十名為限。</w:t>
      </w:r>
    </w:p>
    <w:p w:rsidR="00A50A5F" w:rsidRPr="003A5543" w:rsidRDefault="00A50A5F" w:rsidP="003A5543">
      <w:pPr>
        <w:jc w:val="both"/>
        <w:rPr>
          <w:rFonts w:ascii="標楷體" w:eastAsia="標楷體" w:hAnsi="標楷體"/>
        </w:rPr>
      </w:pPr>
    </w:p>
    <w:p w:rsidR="00A50A5F" w:rsidRPr="003A5543" w:rsidRDefault="00A50A5F"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參加</w:t>
      </w:r>
      <w:r w:rsidRPr="003A5543">
        <w:rPr>
          <w:rFonts w:ascii="標楷體" w:eastAsia="標楷體" w:hAnsi="標楷體" w:hint="eastAsia"/>
          <w:color w:val="000000"/>
        </w:rPr>
        <w:t>中央機關或</w:t>
      </w:r>
      <w:r w:rsidRPr="003A5543">
        <w:rPr>
          <w:rFonts w:ascii="標楷體" w:eastAsia="標楷體" w:hAnsi="標楷體" w:hint="eastAsia"/>
        </w:rPr>
        <w:t>縣市層級以上辦理或委託辦理之各項競賽、錦標賽、觀摩賽及表演賽，成績優異獲得獎項者，給予指導人員及參賽者獎勵</w:t>
      </w:r>
      <w:r w:rsidR="003A5543" w:rsidRPr="003A5543">
        <w:rPr>
          <w:rFonts w:ascii="標楷體" w:eastAsia="標楷體" w:hAnsi="標楷體" w:hint="eastAsia"/>
        </w:rPr>
        <w:t>：</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縣級及區域性：個人賽及團體賽獲獎者，最高予第一名嘉獎二次，第二名至第六名嘉獎一次。</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全國性以上：個人賽團體賽獲獎者，最高予第一名至第三名記功一次、第四名至第六名嘉獎二次、其他獎項嘉獎一次。</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學生個人代表學校參賽獲獎者，獎勵指導教師最高二名；學生團隊參賽獲獎者，獎勵校長、指導教師及負責協助行政人員最高五名；教職員個人或團隊參賽獲獎者，獎勵人數為實際報名參賽人數。</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同一層級成績，特優比照第一名，優等比照第二名、第三名，甲等比照第四名至第六名敘獎。非以名次或等第公布成績主，得依競賽、錦標賽、觀摩賽及表演賽辦法規定之獎項依序比照。</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同一項競賽、錦標賽、觀摩賽及表演賽協助之行政人員及指導教師敘獎，同一類組以三件(隊)為限。</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代表本縣參加各級政府機關主辦之區域性及全國性競賽、錦標賽、觀摩賽及表演賽活動者，得依照其實施要點獎勵事項辦理。</w:t>
      </w:r>
    </w:p>
    <w:p w:rsidR="003A5543" w:rsidRPr="003A5543" w:rsidRDefault="003A5543" w:rsidP="003A5543">
      <w:pPr>
        <w:pStyle w:val="a3"/>
        <w:numPr>
          <w:ilvl w:val="0"/>
          <w:numId w:val="15"/>
        </w:numPr>
        <w:ind w:leftChars="0"/>
        <w:jc w:val="both"/>
        <w:rPr>
          <w:rFonts w:ascii="標楷體" w:eastAsia="標楷體" w:hAnsi="標楷體"/>
        </w:rPr>
      </w:pPr>
      <w:r w:rsidRPr="003A5543">
        <w:rPr>
          <w:rFonts w:ascii="標楷體" w:eastAsia="標楷體" w:hAnsi="標楷體" w:hint="eastAsia"/>
        </w:rPr>
        <w:t>取得本縣代表權參加各級決賽者，可依縣賽、決賽成績分別辦理獎勵。</w:t>
      </w:r>
    </w:p>
    <w:p w:rsidR="003A5543" w:rsidRPr="003A5543" w:rsidRDefault="003A5543" w:rsidP="003A5543">
      <w:pPr>
        <w:jc w:val="both"/>
        <w:rPr>
          <w:rFonts w:ascii="標楷體" w:eastAsia="標楷體" w:hAnsi="標楷體"/>
        </w:rPr>
      </w:pPr>
    </w:p>
    <w:p w:rsidR="003A5543" w:rsidRPr="003A5543" w:rsidRDefault="003A5543"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lastRenderedPageBreak/>
        <w:t>參加各項業務工作訪視、評鑑，成績優異獲得獎項之學校，給予相關業務人員獎勵：</w:t>
      </w:r>
    </w:p>
    <w:p w:rsidR="003A5543" w:rsidRPr="003A5543" w:rsidRDefault="003A5543" w:rsidP="003A5543">
      <w:pPr>
        <w:pStyle w:val="a3"/>
        <w:numPr>
          <w:ilvl w:val="0"/>
          <w:numId w:val="16"/>
        </w:numPr>
        <w:ind w:leftChars="0"/>
        <w:jc w:val="both"/>
        <w:rPr>
          <w:rFonts w:ascii="標楷體" w:eastAsia="標楷體" w:hAnsi="標楷體"/>
        </w:rPr>
      </w:pPr>
      <w:r w:rsidRPr="003A5543">
        <w:rPr>
          <w:rFonts w:ascii="標楷體" w:eastAsia="標楷體" w:hAnsi="標楷體" w:hint="eastAsia"/>
        </w:rPr>
        <w:t>縣級或區域性：第一名予嘉獎二次，第二名至第六名予嘉獎一次。</w:t>
      </w:r>
    </w:p>
    <w:p w:rsidR="003A5543" w:rsidRPr="003A5543" w:rsidRDefault="003A5543" w:rsidP="003A5543">
      <w:pPr>
        <w:pStyle w:val="a3"/>
        <w:numPr>
          <w:ilvl w:val="0"/>
          <w:numId w:val="16"/>
        </w:numPr>
        <w:ind w:leftChars="0"/>
        <w:jc w:val="both"/>
        <w:rPr>
          <w:rFonts w:ascii="標楷體" w:eastAsia="標楷體" w:hAnsi="標楷體"/>
        </w:rPr>
      </w:pPr>
      <w:r w:rsidRPr="003A5543">
        <w:rPr>
          <w:rFonts w:ascii="標楷體" w:eastAsia="標楷體" w:hAnsi="標楷體" w:hint="eastAsia"/>
        </w:rPr>
        <w:t>全國性：第一名予記功一次；第二名、第三名予嘉獎二次；第四名至第六名予嘉獎一次。</w:t>
      </w:r>
    </w:p>
    <w:p w:rsidR="003A5543" w:rsidRPr="003A5543" w:rsidRDefault="003A5543" w:rsidP="003A5543">
      <w:pPr>
        <w:pStyle w:val="a3"/>
        <w:numPr>
          <w:ilvl w:val="0"/>
          <w:numId w:val="16"/>
        </w:numPr>
        <w:ind w:leftChars="0"/>
        <w:jc w:val="both"/>
        <w:rPr>
          <w:rFonts w:ascii="標楷體" w:eastAsia="標楷體" w:hAnsi="標楷體"/>
        </w:rPr>
      </w:pPr>
      <w:r w:rsidRPr="003A5543">
        <w:rPr>
          <w:rFonts w:ascii="標楷體" w:eastAsia="標楷體" w:hAnsi="標楷體" w:hint="eastAsia"/>
        </w:rPr>
        <w:t>同一層級特優比照第一名，優等比照第二名、第三名，甲等比照第四名至第六名敘獎。</w:t>
      </w:r>
    </w:p>
    <w:p w:rsidR="003A5543" w:rsidRPr="003A5543" w:rsidRDefault="003A5543" w:rsidP="003A5543">
      <w:pPr>
        <w:pStyle w:val="a3"/>
        <w:numPr>
          <w:ilvl w:val="0"/>
          <w:numId w:val="16"/>
        </w:numPr>
        <w:ind w:leftChars="0"/>
        <w:jc w:val="both"/>
        <w:rPr>
          <w:rFonts w:ascii="標楷體" w:eastAsia="標楷體" w:hAnsi="標楷體"/>
        </w:rPr>
      </w:pPr>
      <w:r w:rsidRPr="003A5543">
        <w:rPr>
          <w:rFonts w:ascii="標楷體" w:eastAsia="標楷體" w:hAnsi="標楷體" w:hint="eastAsia"/>
        </w:rPr>
        <w:t>各層級業務評鑑之獎勵人數，依各訪視、評鑑獎勵規定辦理。</w:t>
      </w:r>
    </w:p>
    <w:p w:rsidR="003A5543" w:rsidRPr="003A5543" w:rsidRDefault="003A5543" w:rsidP="003A5543">
      <w:pPr>
        <w:jc w:val="both"/>
        <w:rPr>
          <w:rFonts w:ascii="標楷體" w:eastAsia="標楷體" w:hAnsi="標楷體"/>
        </w:rPr>
      </w:pPr>
    </w:p>
    <w:p w:rsidR="003A5543" w:rsidRPr="003A5543" w:rsidRDefault="003A5543"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各校得本權責依據高級中等以下學校教師成績考核辦法第六條及嘉義縣政府及所屬各機關公務人員獎懲標準表，獎勵表現優良之教師及職員：</w:t>
      </w:r>
    </w:p>
    <w:p w:rsidR="003A5543" w:rsidRPr="003A5543" w:rsidRDefault="003A5543" w:rsidP="003A5543">
      <w:pPr>
        <w:pStyle w:val="a3"/>
        <w:numPr>
          <w:ilvl w:val="0"/>
          <w:numId w:val="17"/>
        </w:numPr>
        <w:ind w:leftChars="0"/>
        <w:jc w:val="both"/>
        <w:rPr>
          <w:rFonts w:ascii="標楷體" w:eastAsia="標楷體" w:hAnsi="標楷體"/>
        </w:rPr>
      </w:pPr>
      <w:r w:rsidRPr="003A5543">
        <w:rPr>
          <w:rFonts w:ascii="標楷體" w:eastAsia="標楷體" w:hAnsi="標楷體" w:hint="eastAsia"/>
        </w:rPr>
        <w:t>提報嘉獎應依據具體優良事實詳加記錄文件，合於獎懲標準之事蹟，檢附有關資料送各校教師成績考核委員會或公務人員考績委員會完成初核，再報請校長覆核，核准後由人事單位以校長名義發布，副知本府教育處業務科，內會轄區督學列案記錄。</w:t>
      </w:r>
    </w:p>
    <w:p w:rsidR="003A5543" w:rsidRPr="003A5543" w:rsidRDefault="003A5543" w:rsidP="003A5543">
      <w:pPr>
        <w:pStyle w:val="a3"/>
        <w:numPr>
          <w:ilvl w:val="0"/>
          <w:numId w:val="17"/>
        </w:numPr>
        <w:ind w:leftChars="0"/>
        <w:jc w:val="both"/>
        <w:rPr>
          <w:rFonts w:ascii="標楷體" w:eastAsia="標楷體" w:hAnsi="標楷體"/>
        </w:rPr>
      </w:pPr>
      <w:r w:rsidRPr="003A5543">
        <w:rPr>
          <w:rFonts w:ascii="標楷體" w:eastAsia="標楷體" w:hAnsi="標楷體" w:hint="eastAsia"/>
        </w:rPr>
        <w:t>記功以上（含）之獎勵案，應將會議紀錄及相關平時考核紀錄資料報請本府核定後，再由各校以校長名義發布，副知本府教育處業務科，內會轄區督學列案記錄。</w:t>
      </w:r>
    </w:p>
    <w:p w:rsidR="003A5543" w:rsidRPr="003A5543" w:rsidRDefault="003A5543" w:rsidP="003A5543">
      <w:pPr>
        <w:pStyle w:val="a3"/>
        <w:numPr>
          <w:ilvl w:val="0"/>
          <w:numId w:val="17"/>
        </w:numPr>
        <w:ind w:leftChars="0"/>
        <w:jc w:val="both"/>
        <w:rPr>
          <w:rFonts w:ascii="標楷體" w:eastAsia="標楷體" w:hAnsi="標楷體"/>
        </w:rPr>
      </w:pPr>
      <w:r w:rsidRPr="003A5543">
        <w:rPr>
          <w:rFonts w:ascii="標楷體" w:eastAsia="標楷體" w:hAnsi="標楷體" w:hint="eastAsia"/>
        </w:rPr>
        <w:t>各校教職員優良事蹟獎勵作業期限，應於獎勵事實發生兩個月內完成程序並發布。</w:t>
      </w:r>
    </w:p>
    <w:p w:rsidR="003A5543" w:rsidRPr="003A5543" w:rsidRDefault="003A5543" w:rsidP="003A5543">
      <w:pPr>
        <w:jc w:val="both"/>
        <w:rPr>
          <w:rFonts w:ascii="標楷體" w:eastAsia="標楷體" w:hAnsi="標楷體"/>
        </w:rPr>
      </w:pPr>
    </w:p>
    <w:p w:rsidR="003A5543" w:rsidRPr="003A5543" w:rsidRDefault="003A5543" w:rsidP="003A5543">
      <w:pPr>
        <w:pStyle w:val="a3"/>
        <w:numPr>
          <w:ilvl w:val="0"/>
          <w:numId w:val="1"/>
        </w:numPr>
        <w:ind w:leftChars="0"/>
        <w:jc w:val="both"/>
        <w:rPr>
          <w:rFonts w:ascii="標楷體" w:eastAsia="標楷體" w:hAnsi="標楷體"/>
        </w:rPr>
      </w:pPr>
      <w:r w:rsidRPr="003A5543">
        <w:rPr>
          <w:rFonts w:ascii="標楷體" w:eastAsia="標楷體" w:hAnsi="標楷體" w:hint="eastAsia"/>
        </w:rPr>
        <w:t>非屬本基準第二點至第八點規定之計畫，其獎勵內容，須先簽請類推適用本基準，經奉核定，於計畫完成後辦理敘獎。</w:t>
      </w:r>
    </w:p>
    <w:p w:rsidR="003A5543" w:rsidRPr="003A5543" w:rsidRDefault="003A5543" w:rsidP="003A5543">
      <w:pPr>
        <w:jc w:val="both"/>
        <w:rPr>
          <w:rFonts w:ascii="標楷體" w:eastAsia="標楷體" w:hAnsi="標楷體"/>
        </w:rPr>
      </w:pPr>
    </w:p>
    <w:p w:rsidR="003A5543" w:rsidRPr="003A5543" w:rsidRDefault="003A5543" w:rsidP="003A5543">
      <w:pPr>
        <w:pStyle w:val="a3"/>
        <w:numPr>
          <w:ilvl w:val="0"/>
          <w:numId w:val="1"/>
        </w:numPr>
        <w:ind w:leftChars="0" w:left="851" w:hanging="851"/>
        <w:jc w:val="both"/>
        <w:rPr>
          <w:rFonts w:ascii="標楷體" w:eastAsia="標楷體" w:hAnsi="標楷體"/>
        </w:rPr>
      </w:pPr>
      <w:r w:rsidRPr="003A5543">
        <w:rPr>
          <w:rFonts w:ascii="標楷體" w:eastAsia="標楷體" w:hAnsi="標楷體" w:hint="eastAsia"/>
        </w:rPr>
        <w:t>本基準獎勵額度得視實際情況、執行難易度等因素作適度調整。</w:t>
      </w:r>
    </w:p>
    <w:sectPr w:rsidR="003A5543" w:rsidRPr="003A554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66348"/>
    <w:multiLevelType w:val="hybridMultilevel"/>
    <w:tmpl w:val="31B69BF8"/>
    <w:lvl w:ilvl="0" w:tplc="4B1E20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E2E3644"/>
    <w:multiLevelType w:val="hybridMultilevel"/>
    <w:tmpl w:val="237A6024"/>
    <w:lvl w:ilvl="0" w:tplc="1DD83AD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0C04B1"/>
    <w:multiLevelType w:val="hybridMultilevel"/>
    <w:tmpl w:val="205CF16C"/>
    <w:lvl w:ilvl="0" w:tplc="0F4C3F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0010AD4"/>
    <w:multiLevelType w:val="hybridMultilevel"/>
    <w:tmpl w:val="48D8D4B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2C5156A8"/>
    <w:multiLevelType w:val="hybridMultilevel"/>
    <w:tmpl w:val="7B0021A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nsid w:val="2DB94323"/>
    <w:multiLevelType w:val="hybridMultilevel"/>
    <w:tmpl w:val="2550BF28"/>
    <w:lvl w:ilvl="0" w:tplc="4E1887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7200737"/>
    <w:multiLevelType w:val="hybridMultilevel"/>
    <w:tmpl w:val="F32EAA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3AEB0535"/>
    <w:multiLevelType w:val="hybridMultilevel"/>
    <w:tmpl w:val="F42831F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487047AF"/>
    <w:multiLevelType w:val="hybridMultilevel"/>
    <w:tmpl w:val="AA1C73E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nsid w:val="4A584ADE"/>
    <w:multiLevelType w:val="hybridMultilevel"/>
    <w:tmpl w:val="B436F778"/>
    <w:lvl w:ilvl="0" w:tplc="DB56F1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A1067DF"/>
    <w:multiLevelType w:val="hybridMultilevel"/>
    <w:tmpl w:val="F928F610"/>
    <w:lvl w:ilvl="0" w:tplc="59187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3B5703E"/>
    <w:multiLevelType w:val="hybridMultilevel"/>
    <w:tmpl w:val="7F5EDB5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644D1812"/>
    <w:multiLevelType w:val="hybridMultilevel"/>
    <w:tmpl w:val="45F8A73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6FC362EF"/>
    <w:multiLevelType w:val="hybridMultilevel"/>
    <w:tmpl w:val="65B8E31A"/>
    <w:lvl w:ilvl="0" w:tplc="CDB0847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1B62ABA"/>
    <w:multiLevelType w:val="hybridMultilevel"/>
    <w:tmpl w:val="C33458A4"/>
    <w:lvl w:ilvl="0" w:tplc="A120C53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4DE4134"/>
    <w:multiLevelType w:val="hybridMultilevel"/>
    <w:tmpl w:val="48266C08"/>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778452AD"/>
    <w:multiLevelType w:val="hybridMultilevel"/>
    <w:tmpl w:val="18A836DC"/>
    <w:lvl w:ilvl="0" w:tplc="10E6B9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10"/>
  </w:num>
  <w:num w:numId="3">
    <w:abstractNumId w:val="6"/>
  </w:num>
  <w:num w:numId="4">
    <w:abstractNumId w:val="8"/>
  </w:num>
  <w:num w:numId="5">
    <w:abstractNumId w:val="11"/>
  </w:num>
  <w:num w:numId="6">
    <w:abstractNumId w:val="0"/>
  </w:num>
  <w:num w:numId="7">
    <w:abstractNumId w:val="12"/>
  </w:num>
  <w:num w:numId="8">
    <w:abstractNumId w:val="4"/>
  </w:num>
  <w:num w:numId="9">
    <w:abstractNumId w:val="7"/>
  </w:num>
  <w:num w:numId="10">
    <w:abstractNumId w:val="14"/>
  </w:num>
  <w:num w:numId="11">
    <w:abstractNumId w:val="2"/>
  </w:num>
  <w:num w:numId="12">
    <w:abstractNumId w:val="15"/>
  </w:num>
  <w:num w:numId="13">
    <w:abstractNumId w:val="3"/>
  </w:num>
  <w:num w:numId="14">
    <w:abstractNumId w:val="13"/>
  </w:num>
  <w:num w:numId="15">
    <w:abstractNumId w:val="9"/>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72"/>
    <w:rsid w:val="00050272"/>
    <w:rsid w:val="002062EF"/>
    <w:rsid w:val="003A5543"/>
    <w:rsid w:val="004021C0"/>
    <w:rsid w:val="00572E13"/>
    <w:rsid w:val="0080557E"/>
    <w:rsid w:val="00A50A5F"/>
    <w:rsid w:val="00B922A1"/>
    <w:rsid w:val="00EC3B33"/>
    <w:rsid w:val="00F71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ECDEE9DD-8391-45E7-8F9C-09B8FBE7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2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27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2531</Characters>
  <Application>Microsoft Office Word</Application>
  <DocSecurity>0</DocSecurity>
  <Lines>21</Lines>
  <Paragraphs>5</Paragraphs>
  <ScaleCrop>false</ScaleCrop>
  <Company>CYHG</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林潔妤</dc:creator>
  <cp:keywords/>
  <dc:description/>
  <cp:lastModifiedBy>USER</cp:lastModifiedBy>
  <cp:revision>2</cp:revision>
  <dcterms:created xsi:type="dcterms:W3CDTF">2020-08-26T08:22:00Z</dcterms:created>
  <dcterms:modified xsi:type="dcterms:W3CDTF">2020-08-26T08:22:00Z</dcterms:modified>
</cp:coreProperties>
</file>